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B563">
      <w:r>
        <w:rPr>
          <w:rFonts w:hint="eastAsia"/>
        </w:rPr>
        <w:t>https://mp.weixin.qq.com/s/HMQauXTPIBo-CALTtcN32w</w:t>
      </w:r>
    </w:p>
    <w:p w14:paraId="2DDEC9A3"/>
    <w:p w14:paraId="1F540406">
      <w:r>
        <w:drawing>
          <wp:inline distT="0" distB="0" distL="114300" distR="114300">
            <wp:extent cx="5269230" cy="84645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第二十八届中国科协年会 “新一代通信</w:t>
      </w:r>
    </w:p>
    <w:p w14:paraId="7DCD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理论与技术”专题 征稿通知</w:t>
      </w:r>
    </w:p>
    <w:p w14:paraId="7EEE6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FA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落实党的二十大和二十届历次全会精神，锚定高水平科技自立自强战略目标，发挥科协组织独特优势，大力繁荣学术，中国科协拟围绕“抢占制高点，催生新动能，为中国式现代化提供科技支撑”主题，于2026年7月在北京组织实施第二十八届中国科协年会系列专题论坛。中国通信学会将联合中国移动通信集团有限公司、中国电信集团有限公司、中国联通集团有限公司、北京邮电大学、清华大学、华为技术有限公司等国家战略科技力量，于2026年7月在北京▪中国科技会堂举办“新一代通信理论与技术”专题论坛。论坛将汇聚领域老中青、产学研用专家学者，围绕新一代通信领域前沿理论、核心技术、产业落地等关键议题展开深入讨论，凝聚行业共识，破解技术瓶颈，推动跨学科、跨领域融合创新，为我国新一代通信技术创新发展提供有力支撑。</w:t>
      </w:r>
    </w:p>
    <w:p w14:paraId="6A19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面向信息通信领域开展“新一代通信理论与技术”专题论文征集工作。本次征文将聚焦新一代通信理论与技术的创新研究与实践探索，涵盖6G关键技术、网络架构新体系、新型无线接入网、智能体通信网络等方向的最新研究成果，并为各类创新主体提供学术交流和成果展示平台。</w:t>
      </w:r>
    </w:p>
    <w:p w14:paraId="1CC93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一、本次征文主题与方向包括但不限于以下方向：</w:t>
      </w:r>
    </w:p>
    <w:p w14:paraId="45447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1.新一代通信核心理论与前沿技术</w:t>
      </w:r>
    </w:p>
    <w:p w14:paraId="3E3A1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6G基础理论与关键技术</w:t>
      </w:r>
    </w:p>
    <w:p w14:paraId="7B7A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太赫兹、语义通信、光学无线通信技术</w:t>
      </w:r>
    </w:p>
    <w:p w14:paraId="44754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AI内生的通信网络理论、设计范式及技术</w:t>
      </w:r>
    </w:p>
    <w:p w14:paraId="6038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2.6G网络架构与体系创新</w:t>
      </w:r>
    </w:p>
    <w:p w14:paraId="4686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6G多要素平台化、服务化网络架构</w:t>
      </w:r>
    </w:p>
    <w:p w14:paraId="7C5B4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通感算数智一体化网络设计</w:t>
      </w:r>
    </w:p>
    <w:p w14:paraId="36481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空天地一体化网络架构及技术</w:t>
      </w:r>
    </w:p>
    <w:p w14:paraId="4030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智能体定义的架构、智能体化核心网</w:t>
      </w:r>
    </w:p>
    <w:p w14:paraId="4289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3.新型无线通信与接入网技术</w:t>
      </w:r>
    </w:p>
    <w:p w14:paraId="3B83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6G新型无线传输与调制编码技术</w:t>
      </w:r>
    </w:p>
    <w:p w14:paraId="146A3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超大规模MIMO、可重构智能表面（RIS）</w:t>
      </w:r>
    </w:p>
    <w:p w14:paraId="643E6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AI赋能的无线资源动态调度与高效分配</w:t>
      </w:r>
    </w:p>
    <w:p w14:paraId="6493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车规级无线通信、工业无线接入</w:t>
      </w:r>
    </w:p>
    <w:p w14:paraId="18EED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4.智能体通信网络技术</w:t>
      </w:r>
    </w:p>
    <w:p w14:paraId="3A16D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智能体通信网络理论与架构设计</w:t>
      </w:r>
    </w:p>
    <w:p w14:paraId="7EAF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无线智能体通信</w:t>
      </w:r>
    </w:p>
    <w:p w14:paraId="1B71D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面向具身智能的智能体互联网技术及协议</w:t>
      </w:r>
    </w:p>
    <w:p w14:paraId="4667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分布式、自主自治的智能体组网技术</w:t>
      </w:r>
    </w:p>
    <w:p w14:paraId="1E64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5.新一代通信网络安全与绿色发展</w:t>
      </w:r>
    </w:p>
    <w:p w14:paraId="6369E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6G网络内生安全、可信架构设计</w:t>
      </w:r>
    </w:p>
    <w:p w14:paraId="6FAA5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泛在万物接入下的数字身份与安全服务</w:t>
      </w:r>
    </w:p>
    <w:p w14:paraId="32460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新一代通信技术的绿色节能与低碳发展</w:t>
      </w:r>
    </w:p>
    <w:p w14:paraId="0873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空天地一体化网络安全防护技术</w:t>
      </w:r>
    </w:p>
    <w:p w14:paraId="1129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6.新一代通信产业落地与标准化</w:t>
      </w:r>
    </w:p>
    <w:p w14:paraId="2D9F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6G技术产业化路径与应用场景创新</w:t>
      </w:r>
    </w:p>
    <w:p w14:paraId="5916F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新一代通信技术国际标准化合作机制</w:t>
      </w:r>
    </w:p>
    <w:p w14:paraId="51019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端网协同的新一代通信服务框架</w:t>
      </w:r>
    </w:p>
    <w:p w14:paraId="5E42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新一代通信服务商业模式创新及与实体经济融合研究</w:t>
      </w:r>
    </w:p>
    <w:p w14:paraId="59F1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二、征文要求</w:t>
      </w:r>
    </w:p>
    <w:p w14:paraId="1990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1.论文应为原创性研究成果，内容具有创新性、学术性和前瞻性。</w:t>
      </w:r>
    </w:p>
    <w:p w14:paraId="4680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2.征集论文包括研究性论文与综述性论文，重点围绕新一代通信技术创新发展。</w:t>
      </w:r>
    </w:p>
    <w:p w14:paraId="0029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论文未曾公开发表，符合学术规范。论文应包括题目、作者信息、摘要、关键词、正文和参考文献，采用word排版，体例格式请参考以下合作期刊中，你期望发表期刊的近期文章格式。请作者在论文首页题目上方，标注“期望发表期刊顺序”。</w:t>
      </w:r>
    </w:p>
    <w:p w14:paraId="2BB29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三、出版合作期刊</w:t>
      </w:r>
    </w:p>
    <w:p w14:paraId="00BFA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英文期刊：《SCIENCE CHINA Information Sciences》（SCI）、《ENGINEERING Information Technology &amp; Electronic Engineering，工程·信息与电子工程（英文），简称EITEE》（SCI）、《China Communications》（SCI）、《Digital Communications and Networks》（SCI）、《The Journal of China Universities of Posts and Telecommunications》（EI）、《Journal of Information and Intelligence》（中国科技期刊卓越行动计划高起点新刊）。</w:t>
      </w:r>
    </w:p>
    <w:p w14:paraId="6E08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文期刊：《通信学报》（EI）,《北京邮电大学学报》（EI）、《西安电子科技大学学报（自然科学版）》（EI）、《电子科技大学学报》（EI）、《中国科学：信息科学》（北大核心）、《中兴通讯技术》（北大核心）。</w:t>
      </w:r>
    </w:p>
    <w:p w14:paraId="1A6B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四、投稿时间与方式</w:t>
      </w:r>
    </w:p>
    <w:p w14:paraId="5B50A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1.征文提交截止日期： 2026年5月15日。</w:t>
      </w:r>
    </w:p>
    <w:p w14:paraId="591C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2.评审结果通知： 2026年6月14日。</w:t>
      </w:r>
    </w:p>
    <w:p w14:paraId="0D34B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3.论文发表时间：2026年10月前。</w:t>
      </w:r>
    </w:p>
    <w:p w14:paraId="41598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4.稿件提交方式：请将论文以电子邮件形式提交至cgzj@china-cic.cn，邮件标题请注明“论文题目——科协年会新一代通信理论与技术专题。已投递期刊系统的，无需再投。</w:t>
      </w:r>
    </w:p>
    <w:p w14:paraId="6C4B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五、投稿须知</w:t>
      </w:r>
    </w:p>
    <w:p w14:paraId="58A29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1.所有投稿论文将经过学术委员会初审，结合论文学术水平和作者投稿期刊意愿，推送到相应合作期刊进行同行评审，评审通过的论文将在对应的合作期刊发表。</w:t>
      </w:r>
    </w:p>
    <w:p w14:paraId="3558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2.学术委员会将对所有录取论文再次进行评审遴选， 优秀论文将被推荐为第28届中国科协年会百篇最具影响力的学术论文。</w:t>
      </w:r>
    </w:p>
    <w:p w14:paraId="68A8D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3.所有未录用的稿件不收取任何费用；录用稿件，版权归期刊所有，作者将按对应发表期刊规定支付发表费用。</w:t>
      </w:r>
    </w:p>
    <w:p w14:paraId="59DC4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 w14:paraId="1D7F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联系人：胡老师</w:t>
      </w:r>
    </w:p>
    <w:p w14:paraId="64CB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电话：010-68203018</w:t>
      </w:r>
    </w:p>
    <w:p w14:paraId="313EE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热忱欢迎本领域和相关交叉学科领域的专家、学者积极撰写相关文章，踊跃投稿，共同推动新一代通信理论与技术的创新与发展。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A498E"/>
    <w:rsid w:val="38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2026-03-20T07:16:00Z</dcterms:created>
  <dc:creator>提拉米苏</dc:creator>
  <cp:lastModifiedBy>提拉米苏</cp:lastModifiedBy>
  <dcterms:modified xsi:type="dcterms:W3CDTF">2026-03-20T07:35:23Z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532B8DE7CC2445C18EFD6D7852099078_11</vt:lpwstr>
  </property>
  <property fmtid="{D5CDD505-2E9C-101B-9397-08002B2CF9AE}" pid="4" name="KSOTemplateDocerSaveRecord">
    <vt:lpwstr>eyJoZGlkIjoiODdlMWNjYzJjY2UwNDc4M2VkZDE5YTJhZGFlNDg4MTAiLCJ1c2VySWQiOiI1MTA5ODYxMTYifQ==</vt:lpwstr>
  </property>
</Properties>
</file>