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EFFC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440055</wp:posOffset>
            </wp:positionV>
            <wp:extent cx="5616575" cy="1083945"/>
            <wp:effectExtent l="0" t="0" r="3175" b="190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https://mp.weixin.qq.com/s/yeWxdeil2LQ1cBtyS7LF6w</w:t>
      </w:r>
    </w:p>
    <w:p w14:paraId="6B81D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9BA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第二十八届中国科协年会 “可信高效人工</w:t>
      </w:r>
    </w:p>
    <w:p w14:paraId="339F0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智能技术及应用”专题征稿通知</w:t>
      </w:r>
    </w:p>
    <w:p w14:paraId="355C1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B07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为全面贯彻落实党的二十大和二十届历次全会精神，锚定高水平科技自立自强战略目标，发挥科协组织独特优势，大力繁荣学术，中国科协拟围绕“抢占制高点 催生新动能 为中国式现代化提供科技支撑”主题，于2026年7月在北京组织实施第二十八届中国科协年会系列学术活动。中国科协信息科技联合体牵头，由中国通信学会、中国电工技术学会、中国仿真学会联合中移动九天人工智能科技（北京）有限公司、重庆邮电大学、南京邮电大学、西安邮电大学、香港中文大学、电子科技大学等国家战略科技力量，拟于2026年7月在北京·中国科技会堂举办“可信高效人工智能技术及应用”专题论坛。论坛将聚焦可信高效人工智能关键技术与应用路径，交流高效算法与软硬件协同、可信治理与评测标准、典型行业落地实践等前沿进展，组织非共识议题研讨与圆桌对话，凝练共识与建议，推动“AI+”与实体经济深度融合，形成可推广的产业生态与国际合作支撑。</w:t>
      </w:r>
    </w:p>
    <w:p w14:paraId="3F210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现面向信息科技领域开展“可信高效人工智能技术及应用”专题论文征集工作。本次征文聚焦可信高效人工智能从数据、模型、算力到应用的最新成果，并为各类创新主体提供展示和交流平台。</w:t>
      </w:r>
    </w:p>
    <w:p w14:paraId="03A0E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一、本次征文主题包括但不限于以下方向</w:t>
      </w:r>
    </w:p>
    <w:p w14:paraId="020F6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1.可信人工智能理论与技术</w:t>
      </w:r>
    </w:p>
    <w:p w14:paraId="3EB31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模型可解释性、公平性、鲁棒性增强</w:t>
      </w:r>
    </w:p>
    <w:p w14:paraId="2BF25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数据隐私保护与合规</w:t>
      </w:r>
    </w:p>
    <w:p w14:paraId="7D8B6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行业数据安全增强</w:t>
      </w:r>
    </w:p>
    <w:p w14:paraId="2DBFC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用户数据安全隔离</w:t>
      </w:r>
    </w:p>
    <w:p w14:paraId="6DF22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安全风险评估与防控</w:t>
      </w:r>
    </w:p>
    <w:p w14:paraId="07941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对抗攻击检测与防御</w:t>
      </w:r>
    </w:p>
    <w:p w14:paraId="2D64D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入侵检测及系统内生安全防护机制</w:t>
      </w:r>
    </w:p>
    <w:p w14:paraId="0AD23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2.高效算法与软硬件协同</w:t>
      </w:r>
    </w:p>
    <w:p w14:paraId="5E15D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面向大规模预训练、微调、推理的高效算法设计</w:t>
      </w:r>
    </w:p>
    <w:p w14:paraId="117C3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模型压缩与加速</w:t>
      </w:r>
    </w:p>
    <w:p w14:paraId="41EA3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AI芯片架构创新</w:t>
      </w:r>
    </w:p>
    <w:p w14:paraId="6534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异构计算与算力调度优化</w:t>
      </w:r>
    </w:p>
    <w:p w14:paraId="1E70B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3.全生命周期管理与评测</w:t>
      </w:r>
    </w:p>
    <w:p w14:paraId="4FCDB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自动化机器学习</w:t>
      </w:r>
    </w:p>
    <w:p w14:paraId="55310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模型持续学习与演进</w:t>
      </w:r>
    </w:p>
    <w:p w14:paraId="658DF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多维度基准测试</w:t>
      </w:r>
    </w:p>
    <w:p w14:paraId="376C2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模型安全可信能力评测体系</w:t>
      </w:r>
    </w:p>
    <w:p w14:paraId="14DA3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评测标准与认证体系</w:t>
      </w:r>
    </w:p>
    <w:p w14:paraId="3EC11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部署监控与智能运维</w:t>
      </w:r>
    </w:p>
    <w:p w14:paraId="697F7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4.行业应用与落地实践</w:t>
      </w:r>
    </w:p>
    <w:p w14:paraId="28282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安全高效人工智能技术在典型行业的应用案例</w:t>
      </w:r>
    </w:p>
    <w:p w14:paraId="5A65C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安全高效人工智能技术在典型行业赋能实体经济的创新模式</w:t>
      </w:r>
    </w:p>
    <w:p w14:paraId="4BEB5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安全高效人工智能技术的产业生态构建与国际合作路径</w:t>
      </w:r>
    </w:p>
    <w:p w14:paraId="02B30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二、征文要求</w:t>
      </w:r>
    </w:p>
    <w:p w14:paraId="189B6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1.论文应为原创性研究成果，内容具有创新性、学术性和前瞻性。</w:t>
      </w:r>
    </w:p>
    <w:p w14:paraId="64007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2.征集论文包括研究性论文与综述性论文，重点围绕可信高效人工智能技术及应用。</w:t>
      </w:r>
    </w:p>
    <w:p w14:paraId="15806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论文未曾公开发表，符合学术规范。论文应包括题目、作者信息、摘要、关键词、正文和参考文献，采用word排版，体例格式请参考以下合作期刊中，你期望发表期刊的近期文章格式。请作者在论文首页题目上方，标注“期望发表期刊顺序”。</w:t>
      </w:r>
    </w:p>
    <w:p w14:paraId="5127B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三、出版合作期刊</w:t>
      </w:r>
    </w:p>
    <w:p w14:paraId="3A186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英文期刊：《SCIENCE CHINA Information Sciences》（SCI）、《ENGINEERING Information Technology &amp; Electronic Engineering，工程·信息与电子工程（英文），简称EITEE》（SCI）、《China Communications》（SCI）、《中国电工技术学会电机与系统学报（英文）》（EI）、《Digital Communications and Networks》（SCI）、《The Journal of China Universities of Posts and Telecommunications》（EI）、《Journal of Information and Intelligence》（中国科技期刊卓越行动计划高起点新刊）。</w:t>
      </w:r>
    </w:p>
    <w:p w14:paraId="64CCD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中文期刊：《通信学报》（EI）, 《系统仿真学报》（EI）、《电工技术学报》（EI）、《北京邮电大学学报》（EI）、《西安电子科技大学学报（自然科学版）》（EI）、《电子科技大学学报》（EI）、《中国科学：信息科学》（北大核心）、《中兴通讯技术》（北大核心）。</w:t>
      </w:r>
    </w:p>
    <w:p w14:paraId="67F4C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四、投稿时间与方式</w:t>
      </w:r>
    </w:p>
    <w:p w14:paraId="23E8A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1.征文提交截止日期： 2026年5月15日。</w:t>
      </w:r>
      <w:bookmarkStart w:id="0" w:name="_GoBack"/>
      <w:bookmarkEnd w:id="0"/>
    </w:p>
    <w:p w14:paraId="4140B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2.评审结果通知： 2026年6月14日。</w:t>
      </w:r>
    </w:p>
    <w:p w14:paraId="3CA86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3.论文发表时间：2026年10月前。</w:t>
      </w:r>
    </w:p>
    <w:p w14:paraId="441D4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4.稿件提交方式：请将论文以电子邮件形式提交至cgzj@china-cic.cn，邮件标题请注明“论文题目——科协年会可信高效人工智能技术及应用专题”。已投期刊系统，无需重复再投。</w:t>
      </w:r>
    </w:p>
    <w:p w14:paraId="23156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五、投稿须知</w:t>
      </w:r>
    </w:p>
    <w:p w14:paraId="10C8A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1.所有投稿论文将经过学术委员会初审，结合论文学术水平和作者投稿期刊意愿，推送到相应合作期刊进行同行评审，评审通过的论文将在对应的合作期刊发表。</w:t>
      </w:r>
    </w:p>
    <w:p w14:paraId="096F0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2.学术委员会将对所有录取论文再次进行评审遴选，优秀论文将被推荐为第28届中国科协年会百篇最具影响力的学术论文。</w:t>
      </w:r>
    </w:p>
    <w:p w14:paraId="093EE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3.所有未录用的稿件不收取任何费用；录用稿件，版权归期刊所有，作者将按对应发表期刊规定支付发表费用。</w:t>
      </w:r>
    </w:p>
    <w:p w14:paraId="00670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六、联系方式</w:t>
      </w:r>
    </w:p>
    <w:p w14:paraId="67C66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联系人：胡老师</w:t>
      </w:r>
    </w:p>
    <w:p w14:paraId="382B3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电话：010-68203018</w:t>
      </w:r>
    </w:p>
    <w:p w14:paraId="0B00D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热忱欢迎本领域和相关交叉学科领域的专家、学者积极撰写相关文章，踊跃投稿，共同推动可信高效人工智能技术及应用的发展。</w:t>
      </w:r>
    </w:p>
    <w:p w14:paraId="4446D8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35CD40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E935F0E"/>
    <w:sectPr>
      <w:footerReference r:id="rId3" w:type="default"/>
      <w:pgSz w:w="11906" w:h="16838"/>
      <w:pgMar w:top="2098" w:right="1474" w:bottom="1984" w:left="1587" w:header="0" w:footer="1661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08E2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97F10"/>
    <w:rsid w:val="1C535DB0"/>
    <w:rsid w:val="2269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样式1"/>
    <w:basedOn w:val="6"/>
    <w:qFormat/>
    <w:uiPriority w:val="1"/>
    <w:rPr>
      <w:rFonts w:ascii="Times New Roman" w:hAnsi="Times New Roman" w:eastAsia="仿宋"/>
      <w:sz w:val="24"/>
    </w:rPr>
  </w:style>
  <w:style w:type="character" w:styleId="10">
    <w:name w:val="Placeholder Text"/>
    <w:basedOn w:val="6"/>
    <w:unhideWhenUsed/>
    <w:qFormat/>
    <w:uiPriority w:val="99"/>
    <w:rPr>
      <w:color w:val="80808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513</Words>
  <Characters>520</Characters>
  <Lines>0</Lines>
  <Paragraphs>0</Paragraphs>
  <TotalTime>23</TotalTime>
  <ScaleCrop>false</ScaleCrop>
  <LinksUpToDate>false</LinksUpToDate>
  <CharactersWithSpaces>561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2026-03-17T01:26:00Z</dcterms:created>
  <dc:creator>YmY</dc:creator>
  <cp:lastModifiedBy>提拉米苏</cp:lastModifiedBy>
  <dcterms:modified xsi:type="dcterms:W3CDTF">2026-03-20T07:07:49Z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FD358413606D45B8B6FAF6898862878F_11</vt:lpwstr>
  </property>
  <property fmtid="{D5CDD505-2E9C-101B-9397-08002B2CF9AE}" pid="4" name="KSOTemplateDocerSaveRecord">
    <vt:lpwstr>eyJoZGlkIjoiODdlMWNjYzJjY2UwNDc4M2VkZDE5YTJhZGFlNDg4MTAiLCJ1c2VySWQiOiI1MTA5ODYxMTYifQ==</vt:lpwstr>
  </property>
</Properties>
</file>